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BCCD3" w14:textId="77777777" w:rsidR="00796EE3" w:rsidRPr="00D24827" w:rsidRDefault="005D5A77">
      <w:pPr>
        <w:pStyle w:val="Heading1"/>
        <w:spacing w:before="90"/>
        <w:rPr>
          <w:rFonts w:asciiTheme="minorHAnsi" w:hAnsiTheme="minorHAnsi" w:cstheme="minorHAnsi"/>
          <w:sz w:val="22"/>
          <w:szCs w:val="22"/>
        </w:rPr>
      </w:pPr>
      <w:r w:rsidRPr="00D24827">
        <w:rPr>
          <w:rFonts w:asciiTheme="minorHAnsi" w:hAnsiTheme="minorHAnsi" w:cstheme="minorHAnsi"/>
          <w:sz w:val="22"/>
          <w:szCs w:val="22"/>
        </w:rPr>
        <w:t>Purpose</w:t>
      </w:r>
    </w:p>
    <w:p w14:paraId="174DBB62" w14:textId="77777777" w:rsidR="00796EE3" w:rsidRPr="00D24827" w:rsidRDefault="005D5A77">
      <w:pPr>
        <w:pStyle w:val="BodyText"/>
        <w:spacing w:before="139"/>
        <w:ind w:left="100" w:right="156"/>
        <w:rPr>
          <w:rFonts w:asciiTheme="minorHAnsi" w:hAnsiTheme="minorHAnsi" w:cstheme="minorHAnsi"/>
          <w:sz w:val="22"/>
          <w:szCs w:val="22"/>
        </w:rPr>
      </w:pPr>
      <w:r w:rsidRPr="00D24827">
        <w:rPr>
          <w:rFonts w:asciiTheme="minorHAnsi" w:hAnsiTheme="minorHAnsi" w:cstheme="minorHAnsi"/>
          <w:sz w:val="22"/>
          <w:szCs w:val="22"/>
        </w:rPr>
        <w:t xml:space="preserve">Remote or teleworking allows employees to work at home for a designated </w:t>
      </w:r>
      <w:proofErr w:type="gramStart"/>
      <w:r w:rsidRPr="00D24827">
        <w:rPr>
          <w:rFonts w:asciiTheme="minorHAnsi" w:hAnsiTheme="minorHAnsi" w:cstheme="minorHAnsi"/>
          <w:sz w:val="22"/>
          <w:szCs w:val="22"/>
        </w:rPr>
        <w:t>period of time</w:t>
      </w:r>
      <w:proofErr w:type="gramEnd"/>
      <w:r w:rsidRPr="00D24827">
        <w:rPr>
          <w:rFonts w:asciiTheme="minorHAnsi" w:hAnsiTheme="minorHAnsi" w:cstheme="minorHAnsi"/>
          <w:sz w:val="22"/>
          <w:szCs w:val="22"/>
        </w:rPr>
        <w:t xml:space="preserve"> and limited only to specific reasons deemed necessary. </w:t>
      </w:r>
      <w:r w:rsidR="00562A3D" w:rsidRPr="00D24827">
        <w:rPr>
          <w:rFonts w:asciiTheme="minorHAnsi" w:hAnsiTheme="minorHAnsi" w:cstheme="minorHAnsi"/>
          <w:sz w:val="22"/>
          <w:szCs w:val="22"/>
        </w:rPr>
        <w:t xml:space="preserve"> </w:t>
      </w:r>
      <w:r w:rsidRPr="00D24827">
        <w:rPr>
          <w:rFonts w:asciiTheme="minorHAnsi" w:hAnsiTheme="minorHAnsi" w:cstheme="minorHAnsi"/>
          <w:sz w:val="22"/>
          <w:szCs w:val="22"/>
        </w:rPr>
        <w:t>Temporary teleworking arrangements may</w:t>
      </w:r>
      <w:r w:rsidRPr="00D24827">
        <w:rPr>
          <w:rFonts w:asciiTheme="minorHAnsi" w:hAnsiTheme="minorHAnsi" w:cstheme="minorHAnsi"/>
          <w:spacing w:val="-19"/>
          <w:sz w:val="22"/>
          <w:szCs w:val="22"/>
        </w:rPr>
        <w:t xml:space="preserve"> </w:t>
      </w:r>
      <w:r w:rsidRPr="00D24827">
        <w:rPr>
          <w:rFonts w:asciiTheme="minorHAnsi" w:hAnsiTheme="minorHAnsi" w:cstheme="minorHAnsi"/>
          <w:sz w:val="22"/>
          <w:szCs w:val="22"/>
        </w:rPr>
        <w:t>be approved for unfor</w:t>
      </w:r>
      <w:r w:rsidR="00A914C0" w:rsidRPr="00D24827">
        <w:rPr>
          <w:rFonts w:asciiTheme="minorHAnsi" w:hAnsiTheme="minorHAnsi" w:cstheme="minorHAnsi"/>
          <w:sz w:val="22"/>
          <w:szCs w:val="22"/>
        </w:rPr>
        <w:t>eseen circumstances such as UTTC</w:t>
      </w:r>
      <w:r w:rsidRPr="00D24827">
        <w:rPr>
          <w:rFonts w:asciiTheme="minorHAnsi" w:hAnsiTheme="minorHAnsi" w:cstheme="minorHAnsi"/>
          <w:sz w:val="22"/>
          <w:szCs w:val="22"/>
        </w:rPr>
        <w:t xml:space="preserve"> closures due to inclement weather or other special/unique circumstances. </w:t>
      </w:r>
      <w:r w:rsidR="00562A3D" w:rsidRPr="00D24827">
        <w:rPr>
          <w:rFonts w:asciiTheme="minorHAnsi" w:hAnsiTheme="minorHAnsi" w:cstheme="minorHAnsi"/>
          <w:sz w:val="22"/>
          <w:szCs w:val="22"/>
        </w:rPr>
        <w:t xml:space="preserve"> </w:t>
      </w:r>
      <w:r w:rsidRPr="00D24827">
        <w:rPr>
          <w:rFonts w:asciiTheme="minorHAnsi" w:hAnsiTheme="minorHAnsi" w:cstheme="minorHAnsi"/>
          <w:sz w:val="22"/>
          <w:szCs w:val="22"/>
        </w:rPr>
        <w:t>These arrangements are approved on an as-needed basis only, with no expectation of ongoing</w:t>
      </w:r>
      <w:r w:rsidRPr="00D24827">
        <w:rPr>
          <w:rFonts w:asciiTheme="minorHAnsi" w:hAnsiTheme="minorHAnsi" w:cstheme="minorHAnsi"/>
          <w:spacing w:val="2"/>
          <w:sz w:val="22"/>
          <w:szCs w:val="22"/>
        </w:rPr>
        <w:t xml:space="preserve"> </w:t>
      </w:r>
      <w:r w:rsidRPr="00D24827">
        <w:rPr>
          <w:rFonts w:asciiTheme="minorHAnsi" w:hAnsiTheme="minorHAnsi" w:cstheme="minorHAnsi"/>
          <w:sz w:val="22"/>
          <w:szCs w:val="22"/>
        </w:rPr>
        <w:t>continuance.</w:t>
      </w:r>
    </w:p>
    <w:p w14:paraId="1C1A547A" w14:textId="77777777" w:rsidR="00796EE3" w:rsidRPr="00D24827" w:rsidRDefault="00796EE3">
      <w:pPr>
        <w:pStyle w:val="BodyText"/>
        <w:spacing w:before="10"/>
        <w:rPr>
          <w:rFonts w:asciiTheme="minorHAnsi" w:hAnsiTheme="minorHAnsi" w:cstheme="minorHAnsi"/>
          <w:sz w:val="22"/>
          <w:szCs w:val="22"/>
        </w:rPr>
      </w:pPr>
    </w:p>
    <w:p w14:paraId="392796CD" w14:textId="77777777" w:rsidR="00796EE3" w:rsidRPr="00D24827" w:rsidRDefault="00A914C0">
      <w:pPr>
        <w:pStyle w:val="BodyText"/>
        <w:spacing w:line="259" w:lineRule="auto"/>
        <w:ind w:left="100" w:right="156"/>
        <w:rPr>
          <w:rFonts w:asciiTheme="minorHAnsi" w:hAnsiTheme="minorHAnsi" w:cstheme="minorHAnsi"/>
          <w:sz w:val="22"/>
          <w:szCs w:val="22"/>
        </w:rPr>
      </w:pPr>
      <w:r w:rsidRPr="00D24827">
        <w:rPr>
          <w:rFonts w:asciiTheme="minorHAnsi" w:hAnsiTheme="minorHAnsi" w:cstheme="minorHAnsi"/>
          <w:sz w:val="22"/>
          <w:szCs w:val="22"/>
        </w:rPr>
        <w:t>UTTC</w:t>
      </w:r>
      <w:r w:rsidR="005D5A77" w:rsidRPr="00D24827">
        <w:rPr>
          <w:rFonts w:asciiTheme="minorHAnsi" w:hAnsiTheme="minorHAnsi" w:cstheme="minorHAnsi"/>
          <w:sz w:val="22"/>
          <w:szCs w:val="22"/>
        </w:rPr>
        <w:t xml:space="preserve"> considers teleworking to be a viable, flexible work option when both the employee and the job are suited to such an arrangement. </w:t>
      </w:r>
      <w:r w:rsidR="00562A3D" w:rsidRPr="00D24827">
        <w:rPr>
          <w:rFonts w:asciiTheme="minorHAnsi" w:hAnsiTheme="minorHAnsi" w:cstheme="minorHAnsi"/>
          <w:sz w:val="22"/>
          <w:szCs w:val="22"/>
        </w:rPr>
        <w:t xml:space="preserve"> </w:t>
      </w:r>
      <w:r w:rsidR="005D5A77" w:rsidRPr="00D24827">
        <w:rPr>
          <w:rFonts w:asciiTheme="minorHAnsi" w:hAnsiTheme="minorHAnsi" w:cstheme="minorHAnsi"/>
          <w:sz w:val="22"/>
          <w:szCs w:val="22"/>
        </w:rPr>
        <w:t xml:space="preserve">Teleworking may be appropriate for some employees and positions but not for all jobs. </w:t>
      </w:r>
      <w:r w:rsidR="00562A3D" w:rsidRPr="00D24827">
        <w:rPr>
          <w:rFonts w:asciiTheme="minorHAnsi" w:hAnsiTheme="minorHAnsi" w:cstheme="minorHAnsi"/>
          <w:sz w:val="22"/>
          <w:szCs w:val="22"/>
        </w:rPr>
        <w:t xml:space="preserve"> </w:t>
      </w:r>
      <w:r w:rsidR="005D5A77" w:rsidRPr="00D24827">
        <w:rPr>
          <w:rFonts w:asciiTheme="minorHAnsi" w:hAnsiTheme="minorHAnsi" w:cstheme="minorHAnsi"/>
          <w:sz w:val="22"/>
          <w:szCs w:val="22"/>
        </w:rPr>
        <w:t>Remote or teleworking does not change the terms and conditio</w:t>
      </w:r>
      <w:r w:rsidRPr="00D24827">
        <w:rPr>
          <w:rFonts w:asciiTheme="minorHAnsi" w:hAnsiTheme="minorHAnsi" w:cstheme="minorHAnsi"/>
          <w:sz w:val="22"/>
          <w:szCs w:val="22"/>
        </w:rPr>
        <w:t>ns of employment with UTTC</w:t>
      </w:r>
      <w:r w:rsidR="005D5A77" w:rsidRPr="00D24827">
        <w:rPr>
          <w:rFonts w:asciiTheme="minorHAnsi" w:hAnsiTheme="minorHAnsi" w:cstheme="minorHAnsi"/>
          <w:sz w:val="22"/>
          <w:szCs w:val="22"/>
        </w:rPr>
        <w:t>, and therefore all Personnel Policies remain in effect.</w:t>
      </w:r>
    </w:p>
    <w:p w14:paraId="3ED0FF14" w14:textId="77777777" w:rsidR="00796EE3" w:rsidRPr="00D24827" w:rsidRDefault="00796EE3">
      <w:pPr>
        <w:pStyle w:val="BodyText"/>
        <w:spacing w:before="9"/>
        <w:rPr>
          <w:rFonts w:asciiTheme="minorHAnsi" w:hAnsiTheme="minorHAnsi" w:cstheme="minorHAnsi"/>
          <w:sz w:val="22"/>
          <w:szCs w:val="22"/>
        </w:rPr>
      </w:pPr>
    </w:p>
    <w:p w14:paraId="72D67C7A" w14:textId="77777777" w:rsidR="00796EE3" w:rsidRPr="00D24827" w:rsidRDefault="005D5A77">
      <w:pPr>
        <w:pStyle w:val="Heading1"/>
        <w:rPr>
          <w:rFonts w:asciiTheme="minorHAnsi" w:hAnsiTheme="minorHAnsi" w:cstheme="minorHAnsi"/>
          <w:sz w:val="22"/>
          <w:szCs w:val="22"/>
        </w:rPr>
      </w:pPr>
      <w:r w:rsidRPr="00D24827">
        <w:rPr>
          <w:rFonts w:asciiTheme="minorHAnsi" w:hAnsiTheme="minorHAnsi" w:cstheme="minorHAnsi"/>
          <w:sz w:val="22"/>
          <w:szCs w:val="22"/>
        </w:rPr>
        <w:t>Eligibility</w:t>
      </w:r>
    </w:p>
    <w:p w14:paraId="297248D6" w14:textId="737093F4" w:rsidR="00E5320C" w:rsidRPr="00D24827" w:rsidRDefault="005D5A77" w:rsidP="00E5320C">
      <w:pPr>
        <w:pStyle w:val="BodyText"/>
        <w:spacing w:before="173" w:line="259" w:lineRule="auto"/>
        <w:ind w:left="100" w:right="1029"/>
        <w:rPr>
          <w:rFonts w:asciiTheme="minorHAnsi" w:hAnsiTheme="minorHAnsi" w:cstheme="minorHAnsi"/>
          <w:sz w:val="22"/>
          <w:szCs w:val="22"/>
        </w:rPr>
      </w:pPr>
      <w:r w:rsidRPr="00D24827">
        <w:rPr>
          <w:rFonts w:asciiTheme="minorHAnsi" w:hAnsiTheme="minorHAnsi" w:cstheme="minorHAnsi"/>
          <w:sz w:val="22"/>
          <w:szCs w:val="22"/>
        </w:rPr>
        <w:t>The supervisor and employee with the assistance of Human Resources will evaluate the suitability of such an arrangement</w:t>
      </w:r>
      <w:r w:rsidR="00E5320C" w:rsidRPr="00D24827">
        <w:rPr>
          <w:rFonts w:asciiTheme="minorHAnsi" w:hAnsiTheme="minorHAnsi" w:cstheme="minorHAnsi"/>
        </w:rPr>
        <w:t xml:space="preserve"> </w:t>
      </w:r>
      <w:r w:rsidR="00E5320C" w:rsidRPr="00D24827">
        <w:rPr>
          <w:rFonts w:asciiTheme="minorHAnsi" w:hAnsiTheme="minorHAnsi" w:cstheme="minorHAnsi"/>
          <w:sz w:val="22"/>
          <w:szCs w:val="22"/>
        </w:rPr>
        <w:t>by reviewing the following:</w:t>
      </w:r>
    </w:p>
    <w:p w14:paraId="2060FE9B" w14:textId="77777777" w:rsidR="00796EE3" w:rsidRPr="00D24827" w:rsidRDefault="005D5A77" w:rsidP="00E5320C">
      <w:pPr>
        <w:pStyle w:val="ListParagraph"/>
        <w:numPr>
          <w:ilvl w:val="0"/>
          <w:numId w:val="1"/>
        </w:numPr>
        <w:tabs>
          <w:tab w:val="left" w:pos="820"/>
          <w:tab w:val="left" w:pos="821"/>
        </w:tabs>
        <w:spacing w:before="3"/>
        <w:ind w:right="111"/>
        <w:rPr>
          <w:rFonts w:asciiTheme="minorHAnsi" w:hAnsiTheme="minorHAnsi" w:cstheme="minorHAnsi"/>
        </w:rPr>
      </w:pPr>
      <w:r w:rsidRPr="00D24827">
        <w:rPr>
          <w:rFonts w:asciiTheme="minorHAnsi" w:hAnsiTheme="minorHAnsi" w:cstheme="minorHAnsi"/>
        </w:rPr>
        <w:t>Employee suitability. The supervisor and employee will assess the needs and work</w:t>
      </w:r>
      <w:r w:rsidRPr="00D24827">
        <w:rPr>
          <w:rFonts w:asciiTheme="minorHAnsi" w:hAnsiTheme="minorHAnsi" w:cstheme="minorHAnsi"/>
          <w:spacing w:val="-14"/>
        </w:rPr>
        <w:t xml:space="preserve"> </w:t>
      </w:r>
      <w:r w:rsidRPr="00D24827">
        <w:rPr>
          <w:rFonts w:asciiTheme="minorHAnsi" w:hAnsiTheme="minorHAnsi" w:cstheme="minorHAnsi"/>
        </w:rPr>
        <w:t>habits of the employee, compared to traits customarily recognized as appropriate for successful teleworkers.</w:t>
      </w:r>
    </w:p>
    <w:p w14:paraId="44143103" w14:textId="1BE7E172" w:rsidR="00796EE3" w:rsidRPr="00D24827" w:rsidRDefault="005D5A77">
      <w:pPr>
        <w:pStyle w:val="ListParagraph"/>
        <w:numPr>
          <w:ilvl w:val="0"/>
          <w:numId w:val="1"/>
        </w:numPr>
        <w:tabs>
          <w:tab w:val="left" w:pos="820"/>
          <w:tab w:val="left" w:pos="821"/>
        </w:tabs>
        <w:spacing w:before="3"/>
        <w:ind w:right="111"/>
        <w:rPr>
          <w:rFonts w:asciiTheme="minorHAnsi" w:hAnsiTheme="minorHAnsi" w:cstheme="minorHAnsi"/>
        </w:rPr>
      </w:pPr>
      <w:r w:rsidRPr="00D24827">
        <w:rPr>
          <w:rFonts w:asciiTheme="minorHAnsi" w:hAnsiTheme="minorHAnsi" w:cstheme="minorHAnsi"/>
        </w:rPr>
        <w:t>Job responsibilities. The supervisor and employee will discuss the job responsibilities and determine if the job is appropriate for a remote or teleworking</w:t>
      </w:r>
      <w:r w:rsidRPr="00D24827">
        <w:rPr>
          <w:rFonts w:asciiTheme="minorHAnsi" w:hAnsiTheme="minorHAnsi" w:cstheme="minorHAnsi"/>
          <w:spacing w:val="-8"/>
        </w:rPr>
        <w:t xml:space="preserve"> </w:t>
      </w:r>
      <w:r w:rsidRPr="00D24827">
        <w:rPr>
          <w:rFonts w:asciiTheme="minorHAnsi" w:hAnsiTheme="minorHAnsi" w:cstheme="minorHAnsi"/>
        </w:rPr>
        <w:t>arrangement.</w:t>
      </w:r>
    </w:p>
    <w:p w14:paraId="29C08465" w14:textId="0636908D" w:rsidR="00B37E35" w:rsidRPr="00D24827" w:rsidRDefault="00B37E35">
      <w:pPr>
        <w:pStyle w:val="ListParagraph"/>
        <w:numPr>
          <w:ilvl w:val="0"/>
          <w:numId w:val="1"/>
        </w:numPr>
        <w:tabs>
          <w:tab w:val="left" w:pos="820"/>
          <w:tab w:val="left" w:pos="821"/>
        </w:tabs>
        <w:spacing w:before="3"/>
        <w:ind w:right="111"/>
        <w:rPr>
          <w:rFonts w:asciiTheme="minorHAnsi" w:hAnsiTheme="minorHAnsi" w:cstheme="minorHAnsi"/>
          <w:b/>
        </w:rPr>
      </w:pPr>
      <w:r w:rsidRPr="00D24827">
        <w:rPr>
          <w:rFonts w:asciiTheme="minorHAnsi" w:hAnsiTheme="minorHAnsi" w:cstheme="minorHAnsi"/>
          <w:b/>
        </w:rPr>
        <w:t>The UTTC President and VPs will approve the requests for their respective areas.  If an employee requests more than three consecutive days, the VPs will forward the request to the UTTC President with their recommendation.</w:t>
      </w:r>
    </w:p>
    <w:p w14:paraId="55A91C7A" w14:textId="63A3E161" w:rsidR="00796EE3" w:rsidRPr="00D24827" w:rsidRDefault="00796EE3">
      <w:pPr>
        <w:pStyle w:val="BodyText"/>
        <w:spacing w:before="11"/>
        <w:rPr>
          <w:rFonts w:asciiTheme="minorHAnsi" w:hAnsiTheme="minorHAnsi" w:cstheme="minorHAnsi"/>
          <w:sz w:val="22"/>
          <w:szCs w:val="22"/>
        </w:rPr>
      </w:pPr>
    </w:p>
    <w:p w14:paraId="53B64CBC" w14:textId="77777777" w:rsidR="00796EE3" w:rsidRPr="00D24827" w:rsidRDefault="005D5A77">
      <w:pPr>
        <w:pStyle w:val="Heading1"/>
        <w:rPr>
          <w:rFonts w:asciiTheme="minorHAnsi" w:hAnsiTheme="minorHAnsi" w:cstheme="minorHAnsi"/>
          <w:sz w:val="22"/>
          <w:szCs w:val="22"/>
        </w:rPr>
      </w:pPr>
      <w:r w:rsidRPr="00D24827">
        <w:rPr>
          <w:rFonts w:asciiTheme="minorHAnsi" w:hAnsiTheme="minorHAnsi" w:cstheme="minorHAnsi"/>
          <w:sz w:val="22"/>
          <w:szCs w:val="22"/>
        </w:rPr>
        <w:t>Procedures</w:t>
      </w:r>
    </w:p>
    <w:p w14:paraId="13AAAF07" w14:textId="77777777" w:rsidR="00796EE3" w:rsidRPr="00D24827" w:rsidRDefault="005D5A77">
      <w:pPr>
        <w:pStyle w:val="BodyText"/>
        <w:spacing w:before="149"/>
        <w:ind w:left="100" w:right="362"/>
        <w:rPr>
          <w:rFonts w:asciiTheme="minorHAnsi" w:hAnsiTheme="minorHAnsi" w:cstheme="minorHAnsi"/>
          <w:sz w:val="22"/>
          <w:szCs w:val="22"/>
        </w:rPr>
      </w:pPr>
      <w:r w:rsidRPr="00D24827">
        <w:rPr>
          <w:rFonts w:asciiTheme="minorHAnsi" w:hAnsiTheme="minorHAnsi" w:cstheme="minorHAnsi"/>
          <w:sz w:val="22"/>
          <w:szCs w:val="22"/>
        </w:rPr>
        <w:t xml:space="preserve">A supervisor or employee may suggest remote or teleworking as a possible work arrangement. </w:t>
      </w:r>
      <w:r w:rsidR="00562A3D" w:rsidRPr="00D24827">
        <w:rPr>
          <w:rFonts w:asciiTheme="minorHAnsi" w:hAnsiTheme="minorHAnsi" w:cstheme="minorHAnsi"/>
          <w:sz w:val="22"/>
          <w:szCs w:val="22"/>
        </w:rPr>
        <w:t xml:space="preserve"> </w:t>
      </w:r>
      <w:r w:rsidRPr="00D24827">
        <w:rPr>
          <w:rFonts w:asciiTheme="minorHAnsi" w:hAnsiTheme="minorHAnsi" w:cstheme="minorHAnsi"/>
          <w:sz w:val="22"/>
          <w:szCs w:val="22"/>
        </w:rPr>
        <w:t>Any teleworking arrangement will be determined on a case-by-case basis, focusing fir</w:t>
      </w:r>
      <w:r w:rsidR="00A914C0" w:rsidRPr="00D24827">
        <w:rPr>
          <w:rFonts w:asciiTheme="minorHAnsi" w:hAnsiTheme="minorHAnsi" w:cstheme="minorHAnsi"/>
          <w:sz w:val="22"/>
          <w:szCs w:val="22"/>
        </w:rPr>
        <w:t>st on the business needs of UTTC</w:t>
      </w:r>
      <w:r w:rsidRPr="00D24827">
        <w:rPr>
          <w:rFonts w:asciiTheme="minorHAnsi" w:hAnsiTheme="minorHAnsi" w:cstheme="minorHAnsi"/>
          <w:sz w:val="22"/>
          <w:szCs w:val="22"/>
        </w:rPr>
        <w:t>. Teleworking arrangements may be dis</w:t>
      </w:r>
      <w:r w:rsidR="00A914C0" w:rsidRPr="00D24827">
        <w:rPr>
          <w:rFonts w:asciiTheme="minorHAnsi" w:hAnsiTheme="minorHAnsi" w:cstheme="minorHAnsi"/>
          <w:sz w:val="22"/>
          <w:szCs w:val="22"/>
        </w:rPr>
        <w:t>continued at any time at the discretion of UTTC</w:t>
      </w:r>
      <w:r w:rsidRPr="00D24827">
        <w:rPr>
          <w:rFonts w:asciiTheme="minorHAnsi" w:hAnsiTheme="minorHAnsi" w:cstheme="minorHAnsi"/>
          <w:sz w:val="22"/>
          <w:szCs w:val="22"/>
        </w:rPr>
        <w:t>.</w:t>
      </w:r>
    </w:p>
    <w:p w14:paraId="16095425" w14:textId="77777777" w:rsidR="00796EE3" w:rsidRPr="00D24827" w:rsidRDefault="00796EE3">
      <w:pPr>
        <w:pStyle w:val="BodyText"/>
        <w:rPr>
          <w:rFonts w:asciiTheme="minorHAnsi" w:hAnsiTheme="minorHAnsi" w:cstheme="minorHAnsi"/>
          <w:sz w:val="22"/>
          <w:szCs w:val="22"/>
        </w:rPr>
      </w:pPr>
    </w:p>
    <w:p w14:paraId="7EEDD68B" w14:textId="77777777" w:rsidR="00796EE3" w:rsidRPr="00D24827" w:rsidRDefault="005D5A77">
      <w:pPr>
        <w:pStyle w:val="BodyText"/>
        <w:ind w:left="100" w:right="156"/>
        <w:rPr>
          <w:rFonts w:asciiTheme="minorHAnsi" w:hAnsiTheme="minorHAnsi" w:cstheme="minorHAnsi"/>
          <w:sz w:val="22"/>
          <w:szCs w:val="22"/>
        </w:rPr>
      </w:pPr>
      <w:r w:rsidRPr="00D24827">
        <w:rPr>
          <w:rFonts w:asciiTheme="minorHAnsi" w:hAnsiTheme="minorHAnsi" w:cstheme="minorHAnsi"/>
          <w:sz w:val="22"/>
          <w:szCs w:val="22"/>
        </w:rPr>
        <w:t>The supervisor and employee will develop a work plan for the time designated for teleworking and will include the following:</w:t>
      </w:r>
    </w:p>
    <w:p w14:paraId="054CA12A" w14:textId="77777777" w:rsidR="00796EE3" w:rsidRPr="00D24827" w:rsidRDefault="005D5A77">
      <w:pPr>
        <w:pStyle w:val="ListParagraph"/>
        <w:numPr>
          <w:ilvl w:val="0"/>
          <w:numId w:val="1"/>
        </w:numPr>
        <w:tabs>
          <w:tab w:val="left" w:pos="820"/>
          <w:tab w:val="left" w:pos="821"/>
        </w:tabs>
        <w:spacing w:before="208" w:line="273" w:lineRule="auto"/>
        <w:ind w:right="656"/>
        <w:rPr>
          <w:rFonts w:asciiTheme="minorHAnsi" w:hAnsiTheme="minorHAnsi" w:cstheme="minorHAnsi"/>
        </w:rPr>
      </w:pPr>
      <w:r w:rsidRPr="00D24827">
        <w:rPr>
          <w:rFonts w:asciiTheme="minorHAnsi" w:hAnsiTheme="minorHAnsi" w:cstheme="minorHAnsi"/>
        </w:rPr>
        <w:t>Structured timely check-ins (via phone or Zoom/Skype or face-to-face) and a work schedule of work to be accomplished. Flexible work schedules or hours to care for</w:t>
      </w:r>
      <w:r w:rsidRPr="00D24827">
        <w:rPr>
          <w:rFonts w:asciiTheme="minorHAnsi" w:hAnsiTheme="minorHAnsi" w:cstheme="minorHAnsi"/>
          <w:spacing w:val="-15"/>
        </w:rPr>
        <w:t xml:space="preserve"> </w:t>
      </w:r>
      <w:r w:rsidRPr="00D24827">
        <w:rPr>
          <w:rFonts w:asciiTheme="minorHAnsi" w:hAnsiTheme="minorHAnsi" w:cstheme="minorHAnsi"/>
        </w:rPr>
        <w:t>a family member(s) needs are appropriate, per</w:t>
      </w:r>
      <w:r w:rsidRPr="00D24827">
        <w:rPr>
          <w:rFonts w:asciiTheme="minorHAnsi" w:hAnsiTheme="minorHAnsi" w:cstheme="minorHAnsi"/>
          <w:spacing w:val="-5"/>
        </w:rPr>
        <w:t xml:space="preserve"> </w:t>
      </w:r>
      <w:r w:rsidRPr="00D24827">
        <w:rPr>
          <w:rFonts w:asciiTheme="minorHAnsi" w:hAnsiTheme="minorHAnsi" w:cstheme="minorHAnsi"/>
        </w:rPr>
        <w:t>FMLA.</w:t>
      </w:r>
    </w:p>
    <w:p w14:paraId="67CF75BD" w14:textId="77777777" w:rsidR="00A914C0" w:rsidRPr="00D24827" w:rsidRDefault="00A914C0" w:rsidP="00A914C0">
      <w:pPr>
        <w:pStyle w:val="ListParagraph"/>
        <w:numPr>
          <w:ilvl w:val="0"/>
          <w:numId w:val="1"/>
        </w:numPr>
        <w:tabs>
          <w:tab w:val="left" w:pos="820"/>
          <w:tab w:val="left" w:pos="821"/>
        </w:tabs>
        <w:spacing w:before="6"/>
        <w:ind w:hanging="361"/>
        <w:rPr>
          <w:rFonts w:asciiTheme="minorHAnsi" w:hAnsiTheme="minorHAnsi" w:cstheme="minorHAnsi"/>
        </w:rPr>
      </w:pPr>
      <w:r w:rsidRPr="00D24827">
        <w:rPr>
          <w:rFonts w:asciiTheme="minorHAnsi" w:hAnsiTheme="minorHAnsi" w:cstheme="minorHAnsi"/>
        </w:rPr>
        <w:t>Work with your supervisor to discuss priorities and expected work outcomes for the day/week. Your supervisor will determine the method</w:t>
      </w:r>
      <w:r w:rsidR="00562A3D" w:rsidRPr="00D24827">
        <w:rPr>
          <w:rFonts w:asciiTheme="minorHAnsi" w:hAnsiTheme="minorHAnsi" w:cstheme="minorHAnsi"/>
        </w:rPr>
        <w:t xml:space="preserve"> of check in (phone, zoom, </w:t>
      </w:r>
      <w:r w:rsidRPr="00D24827">
        <w:rPr>
          <w:rFonts w:asciiTheme="minorHAnsi" w:hAnsiTheme="minorHAnsi" w:cstheme="minorHAnsi"/>
        </w:rPr>
        <w:t xml:space="preserve">messenger or email) and frequency (every morning, twice a week, etc.) </w:t>
      </w:r>
    </w:p>
    <w:p w14:paraId="1CE4B751" w14:textId="77777777" w:rsidR="00A914C0" w:rsidRPr="00D24827" w:rsidRDefault="00A914C0" w:rsidP="00A914C0">
      <w:pPr>
        <w:pStyle w:val="ListParagraph"/>
        <w:numPr>
          <w:ilvl w:val="0"/>
          <w:numId w:val="1"/>
        </w:numPr>
        <w:pBdr>
          <w:top w:val="nil"/>
          <w:left w:val="nil"/>
          <w:bottom w:val="nil"/>
          <w:right w:val="nil"/>
          <w:between w:val="nil"/>
        </w:pBdr>
        <w:spacing w:before="57"/>
        <w:ind w:right="720"/>
        <w:rPr>
          <w:rFonts w:asciiTheme="minorHAnsi" w:hAnsiTheme="minorHAnsi" w:cstheme="minorHAnsi"/>
        </w:rPr>
      </w:pPr>
      <w:r w:rsidRPr="00D24827">
        <w:rPr>
          <w:rFonts w:asciiTheme="minorHAnsi" w:hAnsiTheme="minorHAnsi" w:cstheme="minorHAnsi"/>
        </w:rPr>
        <w:t xml:space="preserve">All emails and phone calls should be monitored and answered within 24 hours. </w:t>
      </w:r>
    </w:p>
    <w:p w14:paraId="0D59683C" w14:textId="77777777" w:rsidR="00A914C0" w:rsidRPr="00D24827" w:rsidRDefault="00A914C0" w:rsidP="00A914C0">
      <w:pPr>
        <w:pStyle w:val="ListParagraph"/>
        <w:numPr>
          <w:ilvl w:val="0"/>
          <w:numId w:val="1"/>
        </w:numPr>
        <w:pBdr>
          <w:top w:val="nil"/>
          <w:left w:val="nil"/>
          <w:bottom w:val="nil"/>
          <w:right w:val="nil"/>
          <w:between w:val="nil"/>
        </w:pBdr>
        <w:spacing w:before="86"/>
        <w:ind w:right="270"/>
        <w:rPr>
          <w:rFonts w:asciiTheme="minorHAnsi" w:hAnsiTheme="minorHAnsi" w:cstheme="minorHAnsi"/>
        </w:rPr>
      </w:pPr>
      <w:r w:rsidRPr="00D24827">
        <w:rPr>
          <w:rFonts w:asciiTheme="minorHAnsi" w:hAnsiTheme="minorHAnsi" w:cstheme="minorHAnsi"/>
        </w:rPr>
        <w:t xml:space="preserve">No overtime will be allowed without prior, written approval by the supervisor and President. </w:t>
      </w:r>
    </w:p>
    <w:p w14:paraId="3A00760D" w14:textId="77777777" w:rsidR="00A914C0" w:rsidRPr="00D24827" w:rsidRDefault="00A914C0" w:rsidP="00A914C0">
      <w:pPr>
        <w:pStyle w:val="ListParagraph"/>
        <w:numPr>
          <w:ilvl w:val="0"/>
          <w:numId w:val="1"/>
        </w:numPr>
        <w:pBdr>
          <w:top w:val="nil"/>
          <w:left w:val="nil"/>
          <w:bottom w:val="nil"/>
          <w:right w:val="nil"/>
          <w:between w:val="nil"/>
        </w:pBdr>
        <w:spacing w:before="86"/>
        <w:ind w:right="270"/>
        <w:rPr>
          <w:rFonts w:asciiTheme="minorHAnsi" w:hAnsiTheme="minorHAnsi" w:cstheme="minorHAnsi"/>
        </w:rPr>
      </w:pPr>
      <w:r w:rsidRPr="00D24827">
        <w:rPr>
          <w:rFonts w:asciiTheme="minorHAnsi" w:hAnsiTheme="minorHAnsi" w:cstheme="minorHAnsi"/>
        </w:rPr>
        <w:t xml:space="preserve">Daily work hours must be established. If there is a change in the regular schedule, this should be identified in the work plan. </w:t>
      </w:r>
    </w:p>
    <w:p w14:paraId="3EBDA9AA" w14:textId="77777777" w:rsidR="00A914C0" w:rsidRPr="00D24827" w:rsidRDefault="00A914C0" w:rsidP="00A914C0">
      <w:pPr>
        <w:pStyle w:val="ListParagraph"/>
        <w:numPr>
          <w:ilvl w:val="0"/>
          <w:numId w:val="1"/>
        </w:numPr>
        <w:pBdr>
          <w:top w:val="nil"/>
          <w:left w:val="nil"/>
          <w:bottom w:val="nil"/>
          <w:right w:val="nil"/>
          <w:between w:val="nil"/>
        </w:pBdr>
        <w:spacing w:before="67"/>
        <w:ind w:right="446"/>
        <w:rPr>
          <w:rFonts w:asciiTheme="minorHAnsi" w:hAnsiTheme="minorHAnsi" w:cstheme="minorHAnsi"/>
        </w:rPr>
      </w:pPr>
      <w:r w:rsidRPr="00D24827">
        <w:rPr>
          <w:rFonts w:asciiTheme="minorHAnsi" w:hAnsiTheme="minorHAnsi" w:cstheme="minorHAnsi"/>
        </w:rPr>
        <w:t xml:space="preserve">Supervisors should work with employees where needed for flexibility in actual work hours during the day. If an employee needs to work earlier or later in the day due to family needs, where possible that consideration should be made. </w:t>
      </w:r>
    </w:p>
    <w:p w14:paraId="0D22A98A" w14:textId="77777777" w:rsidR="00A914C0" w:rsidRPr="00D24827" w:rsidRDefault="00A914C0" w:rsidP="00A914C0">
      <w:pPr>
        <w:pStyle w:val="ListParagraph"/>
        <w:numPr>
          <w:ilvl w:val="0"/>
          <w:numId w:val="1"/>
        </w:numPr>
        <w:pBdr>
          <w:top w:val="nil"/>
          <w:left w:val="nil"/>
          <w:bottom w:val="nil"/>
          <w:right w:val="nil"/>
          <w:between w:val="nil"/>
        </w:pBdr>
        <w:spacing w:before="81"/>
        <w:ind w:right="360"/>
        <w:rPr>
          <w:rFonts w:asciiTheme="minorHAnsi" w:hAnsiTheme="minorHAnsi" w:cstheme="minorHAnsi"/>
        </w:rPr>
      </w:pPr>
      <w:r w:rsidRPr="00D24827">
        <w:rPr>
          <w:rFonts w:asciiTheme="minorHAnsi" w:hAnsiTheme="minorHAnsi" w:cstheme="minorHAnsi"/>
        </w:rPr>
        <w:lastRenderedPageBreak/>
        <w:t xml:space="preserve">Meetings should continue via Web Ex, Zoom, or Skype. </w:t>
      </w:r>
    </w:p>
    <w:p w14:paraId="05CED141" w14:textId="77777777" w:rsidR="00796EE3" w:rsidRPr="00D24827" w:rsidRDefault="005D5A77" w:rsidP="006013F7">
      <w:pPr>
        <w:pStyle w:val="BodyText"/>
        <w:spacing w:before="199"/>
        <w:ind w:right="136"/>
        <w:rPr>
          <w:rFonts w:asciiTheme="minorHAnsi" w:hAnsiTheme="minorHAnsi" w:cstheme="minorHAnsi"/>
          <w:sz w:val="22"/>
          <w:szCs w:val="22"/>
        </w:rPr>
      </w:pPr>
      <w:r w:rsidRPr="00D24827">
        <w:rPr>
          <w:rFonts w:asciiTheme="minorHAnsi" w:hAnsiTheme="minorHAnsi" w:cstheme="minorHAnsi"/>
          <w:sz w:val="22"/>
          <w:szCs w:val="22"/>
        </w:rPr>
        <w:t>Other informal, short-term arrangements may be made for employees on family or medical leave to the extent pra</w:t>
      </w:r>
      <w:r w:rsidR="00A914C0" w:rsidRPr="00D24827">
        <w:rPr>
          <w:rFonts w:asciiTheme="minorHAnsi" w:hAnsiTheme="minorHAnsi" w:cstheme="minorHAnsi"/>
          <w:sz w:val="22"/>
          <w:szCs w:val="22"/>
        </w:rPr>
        <w:t>ctical for the employee and UTTC</w:t>
      </w:r>
      <w:r w:rsidRPr="00D24827">
        <w:rPr>
          <w:rFonts w:asciiTheme="minorHAnsi" w:hAnsiTheme="minorHAnsi" w:cstheme="minorHAnsi"/>
          <w:sz w:val="22"/>
          <w:szCs w:val="22"/>
        </w:rPr>
        <w:t xml:space="preserve"> with the consent of the employee’s healt</w:t>
      </w:r>
      <w:r w:rsidR="00A914C0" w:rsidRPr="00D24827">
        <w:rPr>
          <w:rFonts w:asciiTheme="minorHAnsi" w:hAnsiTheme="minorHAnsi" w:cstheme="minorHAnsi"/>
          <w:sz w:val="22"/>
          <w:szCs w:val="22"/>
        </w:rPr>
        <w:t>h care provider, as appropriate</w:t>
      </w:r>
      <w:r w:rsidR="001D6A9B" w:rsidRPr="00D24827">
        <w:rPr>
          <w:rFonts w:asciiTheme="minorHAnsi" w:hAnsiTheme="minorHAnsi" w:cstheme="minorHAnsi"/>
          <w:sz w:val="22"/>
          <w:szCs w:val="22"/>
        </w:rPr>
        <w:t>.</w:t>
      </w:r>
    </w:p>
    <w:p w14:paraId="6A3E4DFA" w14:textId="77777777" w:rsidR="001D6A9B" w:rsidRPr="00D24827" w:rsidRDefault="001D6A9B" w:rsidP="001D6A9B">
      <w:pPr>
        <w:pStyle w:val="Heading1"/>
        <w:spacing w:before="90"/>
        <w:ind w:left="0"/>
        <w:rPr>
          <w:rFonts w:asciiTheme="minorHAnsi" w:hAnsiTheme="minorHAnsi" w:cstheme="minorHAnsi"/>
          <w:sz w:val="22"/>
          <w:szCs w:val="22"/>
        </w:rPr>
      </w:pPr>
      <w:r w:rsidRPr="00D24827">
        <w:rPr>
          <w:rFonts w:asciiTheme="minorHAnsi" w:hAnsiTheme="minorHAnsi" w:cstheme="minorHAnsi"/>
          <w:sz w:val="22"/>
          <w:szCs w:val="22"/>
        </w:rPr>
        <w:t>Equipment</w:t>
      </w:r>
    </w:p>
    <w:p w14:paraId="734265D4" w14:textId="77777777" w:rsidR="006013F7" w:rsidRPr="00D24827" w:rsidRDefault="006013F7" w:rsidP="006013F7">
      <w:pPr>
        <w:pStyle w:val="BodyText"/>
        <w:rPr>
          <w:rFonts w:asciiTheme="minorHAnsi" w:hAnsiTheme="minorHAnsi" w:cstheme="minorHAnsi"/>
          <w:b/>
          <w:sz w:val="22"/>
          <w:szCs w:val="22"/>
        </w:rPr>
      </w:pPr>
    </w:p>
    <w:p w14:paraId="55497970" w14:textId="77777777" w:rsidR="001D6A9B" w:rsidRPr="00D24827" w:rsidRDefault="001D6A9B" w:rsidP="006013F7">
      <w:pPr>
        <w:pStyle w:val="BodyText"/>
        <w:rPr>
          <w:rFonts w:asciiTheme="minorHAnsi" w:hAnsiTheme="minorHAnsi" w:cstheme="minorHAnsi"/>
          <w:sz w:val="22"/>
          <w:szCs w:val="22"/>
        </w:rPr>
      </w:pPr>
      <w:r w:rsidRPr="00D24827">
        <w:rPr>
          <w:rFonts w:asciiTheme="minorHAnsi" w:hAnsiTheme="minorHAnsi" w:cstheme="minorHAnsi"/>
          <w:sz w:val="22"/>
          <w:szCs w:val="22"/>
        </w:rPr>
        <w:t>Employees utilizing UTTC equipment are subject to the following terms and conditions:</w:t>
      </w:r>
    </w:p>
    <w:p w14:paraId="7EC4AE9A" w14:textId="77777777" w:rsidR="001D6A9B" w:rsidRPr="00D24827" w:rsidRDefault="001D6A9B" w:rsidP="001D6A9B">
      <w:pPr>
        <w:pStyle w:val="BodyText"/>
        <w:spacing w:before="5"/>
        <w:rPr>
          <w:rFonts w:asciiTheme="minorHAnsi" w:hAnsiTheme="minorHAnsi" w:cstheme="minorHAnsi"/>
          <w:sz w:val="22"/>
          <w:szCs w:val="22"/>
        </w:rPr>
      </w:pPr>
    </w:p>
    <w:p w14:paraId="5A6B3FE2" w14:textId="77777777" w:rsidR="001D6A9B" w:rsidRPr="00D24827" w:rsidRDefault="001D6A9B" w:rsidP="001D6A9B">
      <w:pPr>
        <w:pStyle w:val="ListParagraph"/>
        <w:numPr>
          <w:ilvl w:val="0"/>
          <w:numId w:val="1"/>
        </w:numPr>
        <w:tabs>
          <w:tab w:val="left" w:pos="820"/>
          <w:tab w:val="left" w:pos="821"/>
        </w:tabs>
        <w:spacing w:line="271" w:lineRule="auto"/>
        <w:ind w:right="109"/>
        <w:rPr>
          <w:rFonts w:asciiTheme="minorHAnsi" w:hAnsiTheme="minorHAnsi" w:cstheme="minorHAnsi"/>
        </w:rPr>
      </w:pPr>
      <w:r w:rsidRPr="00D24827">
        <w:rPr>
          <w:rFonts w:asciiTheme="minorHAnsi" w:hAnsiTheme="minorHAnsi" w:cstheme="minorHAnsi"/>
        </w:rPr>
        <w:t>Any/all equipment supplied by UTTC is the property of UTTC and will be maintained by UTTC.</w:t>
      </w:r>
    </w:p>
    <w:p w14:paraId="5F7E9758" w14:textId="77777777" w:rsidR="001D6A9B" w:rsidRPr="00D24827" w:rsidRDefault="001D6A9B" w:rsidP="001D6A9B">
      <w:pPr>
        <w:pStyle w:val="ListParagraph"/>
        <w:numPr>
          <w:ilvl w:val="0"/>
          <w:numId w:val="1"/>
        </w:numPr>
        <w:tabs>
          <w:tab w:val="left" w:pos="820"/>
          <w:tab w:val="left" w:pos="821"/>
        </w:tabs>
        <w:spacing w:before="8" w:line="271" w:lineRule="auto"/>
        <w:ind w:right="297"/>
        <w:rPr>
          <w:rFonts w:asciiTheme="minorHAnsi" w:hAnsiTheme="minorHAnsi" w:cstheme="minorHAnsi"/>
        </w:rPr>
      </w:pPr>
      <w:r w:rsidRPr="00D24827">
        <w:rPr>
          <w:rFonts w:asciiTheme="minorHAnsi" w:hAnsiTheme="minorHAnsi" w:cstheme="minorHAnsi"/>
        </w:rPr>
        <w:t>UTTC reserves the right to make determinations as to appropriate equipment, subject</w:t>
      </w:r>
      <w:r w:rsidRPr="00D24827">
        <w:rPr>
          <w:rFonts w:asciiTheme="minorHAnsi" w:hAnsiTheme="minorHAnsi" w:cstheme="minorHAnsi"/>
          <w:spacing w:val="-18"/>
        </w:rPr>
        <w:t xml:space="preserve"> </w:t>
      </w:r>
      <w:r w:rsidRPr="00D24827">
        <w:rPr>
          <w:rFonts w:asciiTheme="minorHAnsi" w:hAnsiTheme="minorHAnsi" w:cstheme="minorHAnsi"/>
        </w:rPr>
        <w:t>to change at any</w:t>
      </w:r>
      <w:r w:rsidRPr="00D24827">
        <w:rPr>
          <w:rFonts w:asciiTheme="minorHAnsi" w:hAnsiTheme="minorHAnsi" w:cstheme="minorHAnsi"/>
          <w:spacing w:val="-4"/>
        </w:rPr>
        <w:t xml:space="preserve"> </w:t>
      </w:r>
      <w:r w:rsidRPr="00D24827">
        <w:rPr>
          <w:rFonts w:asciiTheme="minorHAnsi" w:hAnsiTheme="minorHAnsi" w:cstheme="minorHAnsi"/>
        </w:rPr>
        <w:t>time.</w:t>
      </w:r>
    </w:p>
    <w:p w14:paraId="1680E76F" w14:textId="77777777" w:rsidR="001D6A9B" w:rsidRPr="00D24827" w:rsidRDefault="001D6A9B" w:rsidP="001D6A9B">
      <w:pPr>
        <w:pStyle w:val="ListParagraph"/>
        <w:numPr>
          <w:ilvl w:val="0"/>
          <w:numId w:val="1"/>
        </w:numPr>
        <w:tabs>
          <w:tab w:val="left" w:pos="820"/>
          <w:tab w:val="left" w:pos="821"/>
        </w:tabs>
        <w:spacing w:before="7"/>
        <w:ind w:hanging="361"/>
        <w:rPr>
          <w:rFonts w:asciiTheme="minorHAnsi" w:hAnsiTheme="minorHAnsi" w:cstheme="minorHAnsi"/>
        </w:rPr>
      </w:pPr>
      <w:r w:rsidRPr="00D24827">
        <w:rPr>
          <w:rFonts w:asciiTheme="minorHAnsi" w:hAnsiTheme="minorHAnsi" w:cstheme="minorHAnsi"/>
        </w:rPr>
        <w:t>Equipment supplied by UTTC will be used for business purposes</w:t>
      </w:r>
      <w:r w:rsidRPr="00D24827">
        <w:rPr>
          <w:rFonts w:asciiTheme="minorHAnsi" w:hAnsiTheme="minorHAnsi" w:cstheme="minorHAnsi"/>
          <w:spacing w:val="-8"/>
        </w:rPr>
        <w:t xml:space="preserve"> </w:t>
      </w:r>
      <w:r w:rsidRPr="00D24827">
        <w:rPr>
          <w:rFonts w:asciiTheme="minorHAnsi" w:hAnsiTheme="minorHAnsi" w:cstheme="minorHAnsi"/>
        </w:rPr>
        <w:t>only.</w:t>
      </w:r>
    </w:p>
    <w:p w14:paraId="6A3B4658" w14:textId="77777777" w:rsidR="001D6A9B" w:rsidRPr="00D24827" w:rsidRDefault="001D6A9B" w:rsidP="001D6A9B">
      <w:pPr>
        <w:pStyle w:val="ListParagraph"/>
        <w:numPr>
          <w:ilvl w:val="0"/>
          <w:numId w:val="1"/>
        </w:numPr>
        <w:tabs>
          <w:tab w:val="left" w:pos="820"/>
          <w:tab w:val="left" w:pos="821"/>
        </w:tabs>
        <w:spacing w:before="42"/>
        <w:ind w:hanging="361"/>
        <w:rPr>
          <w:rFonts w:asciiTheme="minorHAnsi" w:hAnsiTheme="minorHAnsi" w:cstheme="minorHAnsi"/>
        </w:rPr>
      </w:pPr>
      <w:r w:rsidRPr="00D24827">
        <w:rPr>
          <w:rFonts w:asciiTheme="minorHAnsi" w:hAnsiTheme="minorHAnsi" w:cstheme="minorHAnsi"/>
        </w:rPr>
        <w:t>Employee must take appropriate action to protect the items from damage or</w:t>
      </w:r>
      <w:r w:rsidRPr="00D24827">
        <w:rPr>
          <w:rFonts w:asciiTheme="minorHAnsi" w:hAnsiTheme="minorHAnsi" w:cstheme="minorHAnsi"/>
          <w:spacing w:val="-8"/>
        </w:rPr>
        <w:t xml:space="preserve"> </w:t>
      </w:r>
      <w:r w:rsidRPr="00D24827">
        <w:rPr>
          <w:rFonts w:asciiTheme="minorHAnsi" w:hAnsiTheme="minorHAnsi" w:cstheme="minorHAnsi"/>
        </w:rPr>
        <w:t>theft.</w:t>
      </w:r>
    </w:p>
    <w:p w14:paraId="7F068092" w14:textId="77777777" w:rsidR="001D6A9B" w:rsidRPr="00D24827" w:rsidRDefault="001D6A9B" w:rsidP="001D6A9B">
      <w:pPr>
        <w:pStyle w:val="ListParagraph"/>
        <w:numPr>
          <w:ilvl w:val="0"/>
          <w:numId w:val="1"/>
        </w:numPr>
        <w:tabs>
          <w:tab w:val="left" w:pos="820"/>
          <w:tab w:val="left" w:pos="821"/>
        </w:tabs>
        <w:spacing w:before="5" w:line="271" w:lineRule="auto"/>
        <w:ind w:right="930"/>
        <w:rPr>
          <w:rFonts w:asciiTheme="minorHAnsi" w:hAnsiTheme="minorHAnsi" w:cstheme="minorHAnsi"/>
        </w:rPr>
      </w:pPr>
      <w:r w:rsidRPr="00D24827">
        <w:rPr>
          <w:rFonts w:asciiTheme="minorHAnsi" w:hAnsiTheme="minorHAnsi" w:cstheme="minorHAnsi"/>
        </w:rPr>
        <w:t>Upon termination of employment, all property will be returned to UTTC.</w:t>
      </w:r>
    </w:p>
    <w:p w14:paraId="377F62BE" w14:textId="77777777" w:rsidR="001D6A9B" w:rsidRPr="00D24827" w:rsidRDefault="001D6A9B" w:rsidP="001D6A9B">
      <w:pPr>
        <w:pStyle w:val="BodyText"/>
        <w:spacing w:before="165" w:line="259" w:lineRule="auto"/>
        <w:ind w:left="100" w:right="365"/>
        <w:rPr>
          <w:rFonts w:asciiTheme="minorHAnsi" w:hAnsiTheme="minorHAnsi" w:cstheme="minorHAnsi"/>
          <w:sz w:val="22"/>
          <w:szCs w:val="22"/>
        </w:rPr>
      </w:pPr>
      <w:r w:rsidRPr="00D24827">
        <w:rPr>
          <w:rFonts w:asciiTheme="minorHAnsi" w:hAnsiTheme="minorHAnsi" w:cstheme="minorHAnsi"/>
          <w:sz w:val="22"/>
          <w:szCs w:val="22"/>
        </w:rPr>
        <w:t>The employee will establish an appropriate work environment within his or her home for</w:t>
      </w:r>
      <w:r w:rsidRPr="00D24827">
        <w:rPr>
          <w:rFonts w:asciiTheme="minorHAnsi" w:hAnsiTheme="minorHAnsi" w:cstheme="minorHAnsi"/>
          <w:spacing w:val="-16"/>
          <w:sz w:val="22"/>
          <w:szCs w:val="22"/>
        </w:rPr>
        <w:t xml:space="preserve"> </w:t>
      </w:r>
      <w:r w:rsidRPr="00D24827">
        <w:rPr>
          <w:rFonts w:asciiTheme="minorHAnsi" w:hAnsiTheme="minorHAnsi" w:cstheme="minorHAnsi"/>
          <w:sz w:val="22"/>
          <w:szCs w:val="22"/>
        </w:rPr>
        <w:t xml:space="preserve">work purposes. UTTC is not responsible for costs associated with the setup of the employee’s home office, such as remodeling, </w:t>
      </w:r>
      <w:proofErr w:type="gramStart"/>
      <w:r w:rsidRPr="00D24827">
        <w:rPr>
          <w:rFonts w:asciiTheme="minorHAnsi" w:hAnsiTheme="minorHAnsi" w:cstheme="minorHAnsi"/>
          <w:sz w:val="22"/>
          <w:szCs w:val="22"/>
        </w:rPr>
        <w:t>furniture</w:t>
      </w:r>
      <w:proofErr w:type="gramEnd"/>
      <w:r w:rsidRPr="00D24827">
        <w:rPr>
          <w:rFonts w:asciiTheme="minorHAnsi" w:hAnsiTheme="minorHAnsi" w:cstheme="minorHAnsi"/>
          <w:sz w:val="22"/>
          <w:szCs w:val="22"/>
        </w:rPr>
        <w:t xml:space="preserve"> or lighting, nor for repairs or modifications to the home office</w:t>
      </w:r>
      <w:r w:rsidRPr="00D24827">
        <w:rPr>
          <w:rFonts w:asciiTheme="minorHAnsi" w:hAnsiTheme="minorHAnsi" w:cstheme="minorHAnsi"/>
          <w:spacing w:val="-3"/>
          <w:sz w:val="22"/>
          <w:szCs w:val="22"/>
        </w:rPr>
        <w:t xml:space="preserve"> </w:t>
      </w:r>
      <w:r w:rsidRPr="00D24827">
        <w:rPr>
          <w:rFonts w:asciiTheme="minorHAnsi" w:hAnsiTheme="minorHAnsi" w:cstheme="minorHAnsi"/>
          <w:sz w:val="22"/>
          <w:szCs w:val="22"/>
        </w:rPr>
        <w:t>space.</w:t>
      </w:r>
    </w:p>
    <w:p w14:paraId="2CFBD6AF" w14:textId="77777777" w:rsidR="001D6A9B" w:rsidRPr="00D24827" w:rsidRDefault="001D6A9B" w:rsidP="001D6A9B">
      <w:pPr>
        <w:pStyle w:val="BodyText"/>
        <w:rPr>
          <w:rFonts w:asciiTheme="minorHAnsi" w:hAnsiTheme="minorHAnsi" w:cstheme="minorHAnsi"/>
          <w:sz w:val="22"/>
          <w:szCs w:val="22"/>
        </w:rPr>
      </w:pPr>
    </w:p>
    <w:p w14:paraId="5467D23D" w14:textId="77777777" w:rsidR="001D6A9B" w:rsidRPr="00D24827" w:rsidRDefault="001D6A9B" w:rsidP="001D6A9B">
      <w:pPr>
        <w:pStyle w:val="Heading1"/>
        <w:rPr>
          <w:rFonts w:asciiTheme="minorHAnsi" w:hAnsiTheme="minorHAnsi" w:cstheme="minorHAnsi"/>
          <w:sz w:val="22"/>
          <w:szCs w:val="22"/>
        </w:rPr>
      </w:pPr>
      <w:r w:rsidRPr="00D24827">
        <w:rPr>
          <w:rFonts w:asciiTheme="minorHAnsi" w:hAnsiTheme="minorHAnsi" w:cstheme="minorHAnsi"/>
          <w:sz w:val="22"/>
          <w:szCs w:val="22"/>
        </w:rPr>
        <w:t>Security</w:t>
      </w:r>
    </w:p>
    <w:p w14:paraId="2DF93FC2" w14:textId="77777777" w:rsidR="001D6A9B" w:rsidRPr="00D24827" w:rsidRDefault="001D6A9B" w:rsidP="001D6A9B">
      <w:pPr>
        <w:pStyle w:val="BodyText"/>
        <w:spacing w:before="170" w:line="259" w:lineRule="auto"/>
        <w:ind w:left="100" w:right="156"/>
        <w:rPr>
          <w:rFonts w:asciiTheme="minorHAnsi" w:hAnsiTheme="minorHAnsi" w:cstheme="minorHAnsi"/>
          <w:sz w:val="22"/>
          <w:szCs w:val="22"/>
        </w:rPr>
      </w:pPr>
      <w:r w:rsidRPr="00D24827">
        <w:rPr>
          <w:rFonts w:asciiTheme="minorHAnsi" w:hAnsiTheme="minorHAnsi" w:cstheme="minorHAnsi"/>
          <w:sz w:val="22"/>
          <w:szCs w:val="22"/>
        </w:rPr>
        <w:t>Consistent with UTTC’s expectations of information security for employees working at the office, teleworking employees will be expected to ensure the protection of proprietary and confidential company and customer information accessible from their home office and any other measures appropriate for the job and the environment.</w:t>
      </w:r>
    </w:p>
    <w:p w14:paraId="4E0FC7E6" w14:textId="77777777" w:rsidR="001D6A9B" w:rsidRPr="00D24827" w:rsidRDefault="001D6A9B" w:rsidP="001D6A9B">
      <w:pPr>
        <w:pStyle w:val="BodyText"/>
        <w:spacing w:before="8"/>
        <w:rPr>
          <w:rFonts w:asciiTheme="minorHAnsi" w:hAnsiTheme="minorHAnsi" w:cstheme="minorHAnsi"/>
          <w:sz w:val="22"/>
          <w:szCs w:val="22"/>
        </w:rPr>
      </w:pPr>
    </w:p>
    <w:p w14:paraId="4E7494E6" w14:textId="77777777" w:rsidR="001D6A9B" w:rsidRPr="00D24827" w:rsidRDefault="001D6A9B" w:rsidP="001D6A9B">
      <w:pPr>
        <w:pStyle w:val="Heading1"/>
        <w:rPr>
          <w:rFonts w:asciiTheme="minorHAnsi" w:hAnsiTheme="minorHAnsi" w:cstheme="minorHAnsi"/>
          <w:sz w:val="22"/>
          <w:szCs w:val="22"/>
        </w:rPr>
      </w:pPr>
      <w:r w:rsidRPr="00D24827">
        <w:rPr>
          <w:rFonts w:asciiTheme="minorHAnsi" w:hAnsiTheme="minorHAnsi" w:cstheme="minorHAnsi"/>
          <w:sz w:val="22"/>
          <w:szCs w:val="22"/>
        </w:rPr>
        <w:t>Safety</w:t>
      </w:r>
    </w:p>
    <w:p w14:paraId="69812D4B" w14:textId="77777777" w:rsidR="00796EE3" w:rsidRPr="00E5320C" w:rsidRDefault="001D6A9B" w:rsidP="009E3471">
      <w:pPr>
        <w:pStyle w:val="BodyText"/>
        <w:spacing w:before="173" w:line="259" w:lineRule="auto"/>
        <w:ind w:left="100" w:right="150"/>
        <w:rPr>
          <w:rFonts w:asciiTheme="minorHAnsi" w:hAnsiTheme="minorHAnsi" w:cstheme="minorHAnsi"/>
          <w:sz w:val="22"/>
          <w:szCs w:val="22"/>
        </w:rPr>
      </w:pPr>
      <w:r w:rsidRPr="00D24827">
        <w:rPr>
          <w:rFonts w:asciiTheme="minorHAnsi" w:hAnsiTheme="minorHAnsi" w:cstheme="minorHAnsi"/>
          <w:sz w:val="22"/>
          <w:szCs w:val="22"/>
        </w:rPr>
        <w:t xml:space="preserve">Employees are expected to maintain their home workspace in an ergonomically, </w:t>
      </w:r>
      <w:proofErr w:type="gramStart"/>
      <w:r w:rsidRPr="00D24827">
        <w:rPr>
          <w:rFonts w:asciiTheme="minorHAnsi" w:hAnsiTheme="minorHAnsi" w:cstheme="minorHAnsi"/>
          <w:sz w:val="22"/>
          <w:szCs w:val="22"/>
        </w:rPr>
        <w:t>friendly</w:t>
      </w:r>
      <w:proofErr w:type="gramEnd"/>
      <w:r w:rsidRPr="00D24827">
        <w:rPr>
          <w:rFonts w:asciiTheme="minorHAnsi" w:hAnsiTheme="minorHAnsi" w:cstheme="minorHAnsi"/>
          <w:sz w:val="22"/>
          <w:szCs w:val="22"/>
        </w:rPr>
        <w:t xml:space="preserve"> and safe manner. Injuries sustained by the employee in a home office location and in conjunction with his or her regular work duties are normally covered by the company’s workers’ compensation policy. Teleworking employees are responsible for notifying the employer of such injuries as soon as practicable. The employee is liable for any injuries sustained by visit</w:t>
      </w:r>
      <w:r w:rsidR="00502700" w:rsidRPr="00D24827">
        <w:rPr>
          <w:rFonts w:asciiTheme="minorHAnsi" w:hAnsiTheme="minorHAnsi" w:cstheme="minorHAnsi"/>
          <w:sz w:val="22"/>
          <w:szCs w:val="22"/>
        </w:rPr>
        <w:t>or</w:t>
      </w:r>
      <w:r w:rsidR="00502700" w:rsidRPr="00E5320C">
        <w:rPr>
          <w:rFonts w:asciiTheme="minorHAnsi" w:hAnsiTheme="minorHAnsi" w:cstheme="minorHAnsi"/>
          <w:sz w:val="22"/>
          <w:szCs w:val="22"/>
        </w:rPr>
        <w:t>s to his or her home worksite</w:t>
      </w:r>
      <w:r w:rsidR="00A50D84" w:rsidRPr="00E5320C">
        <w:rPr>
          <w:rFonts w:asciiTheme="minorHAnsi" w:hAnsiTheme="minorHAnsi" w:cstheme="minorHAnsi"/>
          <w:sz w:val="22"/>
          <w:szCs w:val="22"/>
        </w:rPr>
        <w:t>.</w:t>
      </w:r>
    </w:p>
    <w:sectPr w:rsidR="00796EE3" w:rsidRPr="00E5320C">
      <w:headerReference w:type="default" r:id="rId8"/>
      <w:footerReference w:type="default" r:id="rId9"/>
      <w:pgSz w:w="12240" w:h="15840"/>
      <w:pgMar w:top="1560" w:right="1340" w:bottom="960" w:left="1340" w:header="731"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64EAA" w14:textId="77777777" w:rsidR="00D31BF8" w:rsidRDefault="005D5A77">
      <w:r>
        <w:separator/>
      </w:r>
    </w:p>
  </w:endnote>
  <w:endnote w:type="continuationSeparator" w:id="0">
    <w:p w14:paraId="3F299429" w14:textId="77777777" w:rsidR="00D31BF8" w:rsidRDefault="005D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52E29" w14:textId="77777777" w:rsidR="00796EE3" w:rsidRDefault="00BF6EFB">
    <w:pPr>
      <w:pStyle w:val="BodyText"/>
      <w:spacing w:line="14" w:lineRule="auto"/>
      <w:rPr>
        <w:sz w:val="20"/>
      </w:rPr>
    </w:pPr>
    <w:r>
      <w:rPr>
        <w:noProof/>
        <w:lang w:bidi="ar-SA"/>
      </w:rPr>
      <mc:AlternateContent>
        <mc:Choice Requires="wps">
          <w:drawing>
            <wp:anchor distT="0" distB="0" distL="114300" distR="114300" simplePos="0" relativeHeight="251574272" behindDoc="1" locked="0" layoutInCell="1" allowOverlap="1" wp14:anchorId="6E1BBBB9" wp14:editId="38FD9FA5">
              <wp:simplePos x="0" y="0"/>
              <wp:positionH relativeFrom="page">
                <wp:posOffset>901700</wp:posOffset>
              </wp:positionH>
              <wp:positionV relativeFrom="page">
                <wp:posOffset>9434195</wp:posOffset>
              </wp:positionV>
              <wp:extent cx="168338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1EA5" w14:textId="77777777" w:rsidR="00796EE3" w:rsidRDefault="00796EE3" w:rsidP="00A914C0">
                          <w:pPr>
                            <w:spacing w:before="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2" o:spid="_x0000_s1027" type="#_x0000_t202" style="position:absolute;margin-left:71pt;margin-top:742.85pt;width:132.55pt;height:14.2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ru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FxEs1k0x6iAMz/y4uXc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wb4Mq2Yj5p0oH0HB&#10;UoDAQKYw9sCohfyOUQ8jJMXq24FIilHznsMrMPNmMuRk7CaD8AKuplhjNJobPc6lQyfZvgbk8Z1x&#10;cQMvpWJWxE9ZnN4XjAXL5TTCzNy5/LdeT4N2/QsAAP//AwBQSwMEFAAGAAgAAAAhAPxz9EjeAAAA&#10;DQEAAA8AAABkcnMvZG93bnJldi54bWxMT8tOwzAQvCPxD9YicaN2qz7TOFWF4ISESMOBoxNvk6jx&#10;OsRuG/6e7QluOzujeaS70XXigkNoPWmYThQIpMrblmoNn8Xr0xpEiIas6Tyhhh8MsMvu71KTWH+l&#10;HC+HWAs2oZAYDU2MfSJlqBp0Jkx8j8Tc0Q/ORIZDLe1grmzuOjlTaimdaYkTGtPjc4PV6XB2GvZf&#10;lL+03+/lR37M26LYKHpbnrR+fBj3WxARx/gnhlt9rg4Zdyr9mWwQHeP5jLfE27FerECwZK5WUxAl&#10;vxbMgsxS+X9F9gsAAP//AwBQSwECLQAUAAYACAAAACEAtoM4kv4AAADhAQAAEwAAAAAAAAAAAAAA&#10;AAAAAAAAW0NvbnRlbnRfVHlwZXNdLnhtbFBLAQItABQABgAIAAAAIQA4/SH/1gAAAJQBAAALAAAA&#10;AAAAAAAAAAAAAC8BAABfcmVscy8ucmVsc1BLAQItABQABgAIAAAAIQCETGrurwIAALAFAAAOAAAA&#10;AAAAAAAAAAAAAC4CAABkcnMvZTJvRG9jLnhtbFBLAQItABQABgAIAAAAIQD8c/RI3gAAAA0BAAAP&#10;AAAAAAAAAAAAAAAAAAkFAABkcnMvZG93bnJldi54bWxQSwUGAAAAAAQABADzAAAAFAYAAAAA&#10;" filled="f" stroked="f">
              <v:textbox inset="0,0,0,0">
                <w:txbxContent>
                  <w:p w:rsidR="00796EE3" w:rsidRDefault="00796EE3" w:rsidP="00A914C0">
                    <w:pPr>
                      <w:spacing w:before="11"/>
                    </w:pPr>
                  </w:p>
                </w:txbxContent>
              </v:textbox>
              <w10:wrap anchorx="page" anchory="page"/>
            </v:shape>
          </w:pict>
        </mc:Fallback>
      </mc:AlternateContent>
    </w:r>
    <w:r>
      <w:rPr>
        <w:noProof/>
        <w:lang w:bidi="ar-SA"/>
      </w:rPr>
      <mc:AlternateContent>
        <mc:Choice Requires="wps">
          <w:drawing>
            <wp:anchor distT="0" distB="0" distL="114300" distR="114300" simplePos="0" relativeHeight="251575296" behindDoc="1" locked="0" layoutInCell="1" allowOverlap="1" wp14:anchorId="74E24518" wp14:editId="2781A6DA">
              <wp:simplePos x="0" y="0"/>
              <wp:positionH relativeFrom="page">
                <wp:posOffset>3558540</wp:posOffset>
              </wp:positionH>
              <wp:positionV relativeFrom="page">
                <wp:posOffset>9434195</wp:posOffset>
              </wp:positionV>
              <wp:extent cx="65976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1FC7" w14:textId="62E5BA49" w:rsidR="00796EE3" w:rsidRDefault="005D5A77">
                          <w:pPr>
                            <w:spacing w:before="11"/>
                            <w:ind w:left="20"/>
                          </w:pPr>
                          <w:r>
                            <w:rPr>
                              <w:color w:val="A6A6A6"/>
                            </w:rPr>
                            <w:t xml:space="preserve">Page </w:t>
                          </w:r>
                          <w:r>
                            <w:fldChar w:fldCharType="begin"/>
                          </w:r>
                          <w:r>
                            <w:rPr>
                              <w:color w:val="A6A6A6"/>
                            </w:rPr>
                            <w:instrText xml:space="preserve"> PAGE </w:instrText>
                          </w:r>
                          <w:r>
                            <w:fldChar w:fldCharType="separate"/>
                          </w:r>
                          <w:r w:rsidR="006E7633">
                            <w:rPr>
                              <w:noProof/>
                              <w:color w:val="A6A6A6"/>
                            </w:rPr>
                            <w:t>2</w:t>
                          </w:r>
                          <w:r>
                            <w:fldChar w:fldCharType="end"/>
                          </w:r>
                          <w:r>
                            <w:rPr>
                              <w:color w:val="A6A6A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24518" id="_x0000_t202" coordsize="21600,21600" o:spt="202" path="m,l,21600r21600,l21600,xe">
              <v:stroke joinstyle="miter"/>
              <v:path gradientshapeok="t" o:connecttype="rect"/>
            </v:shapetype>
            <v:shape id="Text Box 1" o:spid="_x0000_s1028" type="#_x0000_t202" style="position:absolute;margin-left:280.2pt;margin-top:742.85pt;width:51.95pt;height:14.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d7rgIAAK8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DbXDiJMeSnRPDxrdiAPyTXbGQWXgdDeAmz7AtvE0TNVwK6pvCnGxagnf0mspxdhSUkN09qZ7dnXC&#10;UQZkM34UNTxDdlpYoEMjewMIyUCADlV6OFXGhFLBZhylizjCqIIjP/HSRWRic0k2Xx6k0u+p6JEx&#10;ciyh8Bac7G+VnlxnF/MWFyXrOlv8jj/bAMxpB56Gq+bMBGFr+Zh66TpZJ6ETBvHaCb2icK7LVejE&#10;pb+IinfFalX4P827fpi1rK4pN8/MuvLDP6vbUeGTIk7KUqJjtYEzISm53aw6ifYEdF3a75iQMzf3&#10;eRg2X8DlBSU/CL2bIHXKOFk4YRlGTrrwEsfz05s09sI0LMrnlG4Zp/9OCY05TqMgmrT0W26e/V5z&#10;I1nPNEyOjvU5Tk5OJDMKXPPallYT1k32WSpM+E+pgHLPhbZ6NRKdxKoPm4NtjGBug42oH0DAUoDA&#10;QKUw9cBohfyB0QgTJMfq+45IilH3gUMTmHEzG3I2NrNBeAVXc6wxmsyVnsbSbpBs2wLy1GZcXEOj&#10;NMyK2HTUFAUwMAuYCpbLcYKZsXO+tl5Pc3b5CwAA//8DAFBLAwQUAAYACAAAACEAJYfDquIAAAAN&#10;AQAADwAAAGRycy9kb3ducmV2LnhtbEyPwU7DMAyG70i8Q2QkbizdaMMoTacJwQkJrSsHjmmTtdEa&#10;pzTZVt4ec4Kj/X/6/bnYzG5gZzMF61HCcpEAM9h6bbGT8FG/3q2BhahQq8GjkfBtAmzK66tC5dpf&#10;sDLnfewYlWDIlYQ+xjHnPLS9cSos/GiQsoOfnIo0Th3Xk7pQuRv4KkkEd8oiXejVaJ570x73Jydh&#10;+4nVi/16b3bVobJ1/ZjgmzhKeXszb5+ARTPHPxh+9UkdSnJq/Al1YIOETCQpoRSk6+wBGCFCpPfA&#10;Glply3QFvCz4/y/KHwAAAP//AwBQSwECLQAUAAYACAAAACEAtoM4kv4AAADhAQAAEwAAAAAAAAAA&#10;AAAAAAAAAAAAW0NvbnRlbnRfVHlwZXNdLnhtbFBLAQItABQABgAIAAAAIQA4/SH/1gAAAJQBAAAL&#10;AAAAAAAAAAAAAAAAAC8BAABfcmVscy8ucmVsc1BLAQItABQABgAIAAAAIQChRkd7rgIAAK8FAAAO&#10;AAAAAAAAAAAAAAAAAC4CAABkcnMvZTJvRG9jLnhtbFBLAQItABQABgAIAAAAIQAlh8Oq4gAAAA0B&#10;AAAPAAAAAAAAAAAAAAAAAAgFAABkcnMvZG93bnJldi54bWxQSwUGAAAAAAQABADzAAAAFwYAAAAA&#10;" filled="f" stroked="f">
              <v:textbox inset="0,0,0,0">
                <w:txbxContent>
                  <w:p w14:paraId="13A21FC7" w14:textId="62E5BA49" w:rsidR="00796EE3" w:rsidRDefault="005D5A77">
                    <w:pPr>
                      <w:spacing w:before="11"/>
                      <w:ind w:left="20"/>
                    </w:pPr>
                    <w:r>
                      <w:rPr>
                        <w:color w:val="A6A6A6"/>
                      </w:rPr>
                      <w:t xml:space="preserve">Page </w:t>
                    </w:r>
                    <w:r>
                      <w:fldChar w:fldCharType="begin"/>
                    </w:r>
                    <w:r>
                      <w:rPr>
                        <w:color w:val="A6A6A6"/>
                      </w:rPr>
                      <w:instrText xml:space="preserve"> PAGE </w:instrText>
                    </w:r>
                    <w:r>
                      <w:fldChar w:fldCharType="separate"/>
                    </w:r>
                    <w:r w:rsidR="006E7633">
                      <w:rPr>
                        <w:noProof/>
                        <w:color w:val="A6A6A6"/>
                      </w:rPr>
                      <w:t>2</w:t>
                    </w:r>
                    <w:r>
                      <w:fldChar w:fldCharType="end"/>
                    </w:r>
                    <w:r>
                      <w:rPr>
                        <w:color w:val="A6A6A6"/>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38C1C" w14:textId="77777777" w:rsidR="00D31BF8" w:rsidRDefault="005D5A77">
      <w:r>
        <w:separator/>
      </w:r>
    </w:p>
  </w:footnote>
  <w:footnote w:type="continuationSeparator" w:id="0">
    <w:p w14:paraId="38C07F42" w14:textId="77777777" w:rsidR="00D31BF8" w:rsidRDefault="005D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8AA5" w14:textId="77777777" w:rsidR="00796EE3" w:rsidRDefault="00BF6EFB">
    <w:pPr>
      <w:pStyle w:val="BodyText"/>
      <w:spacing w:line="14" w:lineRule="auto"/>
      <w:rPr>
        <w:sz w:val="20"/>
      </w:rPr>
    </w:pPr>
    <w:r>
      <w:rPr>
        <w:noProof/>
        <w:lang w:bidi="ar-SA"/>
      </w:rPr>
      <mc:AlternateContent>
        <mc:Choice Requires="wps">
          <w:drawing>
            <wp:anchor distT="0" distB="0" distL="114300" distR="114300" simplePos="0" relativeHeight="251573248" behindDoc="1" locked="0" layoutInCell="1" allowOverlap="1" wp14:anchorId="6FC11C96" wp14:editId="5E729DC7">
              <wp:simplePos x="0" y="0"/>
              <wp:positionH relativeFrom="page">
                <wp:posOffset>2369820</wp:posOffset>
              </wp:positionH>
              <wp:positionV relativeFrom="page">
                <wp:posOffset>451485</wp:posOffset>
              </wp:positionV>
              <wp:extent cx="3033395" cy="427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B9DC" w14:textId="77777777" w:rsidR="00D17AE1" w:rsidRPr="00E5320C" w:rsidRDefault="00D17AE1" w:rsidP="00D17AE1">
                          <w:pPr>
                            <w:spacing w:before="9"/>
                            <w:ind w:left="922" w:hanging="903"/>
                            <w:jc w:val="center"/>
                            <w:rPr>
                              <w:b/>
                              <w:sz w:val="28"/>
                            </w:rPr>
                          </w:pPr>
                          <w:r w:rsidRPr="00E5320C">
                            <w:rPr>
                              <w:b/>
                              <w:sz w:val="28"/>
                            </w:rPr>
                            <w:t>United Tribes Technical College</w:t>
                          </w:r>
                        </w:p>
                        <w:p w14:paraId="4EE8FD65" w14:textId="77777777" w:rsidR="00796EE3" w:rsidRPr="00E5320C" w:rsidRDefault="005D5A77" w:rsidP="00D17AE1">
                          <w:pPr>
                            <w:spacing w:before="9"/>
                            <w:ind w:left="922" w:hanging="903"/>
                            <w:jc w:val="center"/>
                            <w:rPr>
                              <w:b/>
                              <w:sz w:val="28"/>
                            </w:rPr>
                          </w:pPr>
                          <w:r w:rsidRPr="00E5320C">
                            <w:rPr>
                              <w:b/>
                              <w:sz w:val="28"/>
                            </w:rPr>
                            <w:t>Remote/Telework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3" o:spid="_x0000_s1026" type="#_x0000_t202" style="position:absolute;margin-left:186.6pt;margin-top:35.55pt;width:238.85pt;height:33.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uvrQIAAKkFAAAOAAAAZHJzL2Uyb0RvYy54bWysVNtu2zAMfR+wfxD07vqexEadoo3jYUB3&#10;Adp9gGLLsTBb8iQlTjfs30fJcZq0GDBs84NAS9QhD3nE65tD16I9lYoJnmH/ysOI8lJUjG8z/OWx&#10;cBYYKU14RVrBaYafqMI3y7dvroc+pYFoRFtRiQCEq3ToM9xo3aeuq8qGdkRdiZ5yOKyF7IiGX7l1&#10;K0kGQO9aN/C8mTsIWfVSlFQp2M3HQ7y0+HVNS/2prhXVqM0w5KbtKu26Mau7vCbpVpK+YeUxDfIX&#10;WXSEcQh6gsqJJmgn2SuojpVSKFHrq1J0rqhrVlLLAdj43gs2Dw3pqeUCxVH9qUzq/8GWH/efJWJV&#10;hkOMOOmgRY/0oNGdOKDQVGfoVQpODz246QNsQ5ctU9Xfi/KrQlysGsK39FZKMTSUVJCdb266Z1dH&#10;HGVANsMHUUEYstPCAh1q2ZnSQTEQoEOXnk6dMamUsBl6YRgmMUYlnEXBPIxjG4Kk0+1eKv2Oig4Z&#10;I8MSOm/Ryf5eaZMNSScXE4yLgrWt7X7LLzbAcdyB2HDVnJksbDN/JF6yXqwXkRMFs7UTeXnu3Bar&#10;yJkV/jzOw3y1yv2fJq4fpQ2rKspNmElYfvRnjTtKfJTESVpKtKwycCYlJbebVSvRnoCwC/sdC3Lm&#10;5l6mYYsAXF5Q8oPIuwsSp5gt5k5URLGTzL2F4/nJXTLzoiTKi0tK94zTf6eEhgwncRCPYvotN89+&#10;r7mRtGMaRkfLugwvTk4kNRJc88q2VhPWjvZZKUz6z6WAdk+NtoI1Gh3Vqg+bA6AYFW9E9QTSlQKU&#10;BfqEeQdGI+R3jAaYHRlW33ZEUoza9xzkbwbNZMjJ2EwG4SVczbDGaDRXehxIu16ybQPI4wPj4hae&#10;SM2sep+zOD4smAeWxHF2mYFz/m+9nifs8hcAAAD//wMAUEsDBBQABgAIAAAAIQDhG+eX4AAAAAoB&#10;AAAPAAAAZHJzL2Rvd25yZXYueG1sTI/BTsMwEETvSPyDtUjcqJ0G2jTEqSoEJyREGg4cnXibWI3X&#10;IXbb8PeYExxX8zTzttjOdmBnnLxxJCFZCGBIrdOGOgkf9ctdBswHRVoNjlDCN3rYltdXhcq1u1CF&#10;533oWCwhnysJfQhjzrlve7TKL9yIFLODm6wK8Zw6rid1ieV24EshVtwqQ3GhVyM+9dge9ycrYfdJ&#10;1bP5emveq0Nl6noj6HV1lPL2Zt49Ags4hz8YfvWjOpTRqXEn0p4NEtJ1uoyohHWSAItA9iA2wJpI&#10;ptk98LLg/18ofwAAAP//AwBQSwECLQAUAAYACAAAACEAtoM4kv4AAADhAQAAEwAAAAAAAAAAAAAA&#10;AAAAAAAAW0NvbnRlbnRfVHlwZXNdLnhtbFBLAQItABQABgAIAAAAIQA4/SH/1gAAAJQBAAALAAAA&#10;AAAAAAAAAAAAAC8BAABfcmVscy8ucmVsc1BLAQItABQABgAIAAAAIQBnAYuvrQIAAKkFAAAOAAAA&#10;AAAAAAAAAAAAAC4CAABkcnMvZTJvRG9jLnhtbFBLAQItABQABgAIAAAAIQDhG+eX4AAAAAoBAAAP&#10;AAAAAAAAAAAAAAAAAAcFAABkcnMvZG93bnJldi54bWxQSwUGAAAAAAQABADzAAAAFAYAAAAA&#10;" filled="f" stroked="f">
              <v:textbox inset="0,0,0,0">
                <w:txbxContent>
                  <w:p w:rsidR="00D17AE1" w:rsidRPr="00E5320C" w:rsidRDefault="00D17AE1" w:rsidP="00D17AE1">
                    <w:pPr>
                      <w:spacing w:before="9"/>
                      <w:ind w:left="922" w:hanging="903"/>
                      <w:jc w:val="center"/>
                      <w:rPr>
                        <w:b/>
                        <w:sz w:val="28"/>
                      </w:rPr>
                    </w:pPr>
                    <w:r w:rsidRPr="00E5320C">
                      <w:rPr>
                        <w:b/>
                        <w:sz w:val="28"/>
                      </w:rPr>
                      <w:t>United Tribes Technical College</w:t>
                    </w:r>
                  </w:p>
                  <w:p w:rsidR="00796EE3" w:rsidRPr="00E5320C" w:rsidRDefault="005D5A77" w:rsidP="00D17AE1">
                    <w:pPr>
                      <w:spacing w:before="9"/>
                      <w:ind w:left="922" w:hanging="903"/>
                      <w:jc w:val="center"/>
                      <w:rPr>
                        <w:b/>
                        <w:sz w:val="28"/>
                      </w:rPr>
                    </w:pPr>
                    <w:r w:rsidRPr="00E5320C">
                      <w:rPr>
                        <w:b/>
                        <w:sz w:val="28"/>
                      </w:rPr>
                      <w:t>Remote/Telework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54D25"/>
    <w:multiLevelType w:val="hybridMultilevel"/>
    <w:tmpl w:val="8B14E6A2"/>
    <w:lvl w:ilvl="0" w:tplc="66961D4A">
      <w:numFmt w:val="bullet"/>
      <w:lvlText w:val=""/>
      <w:lvlJc w:val="left"/>
      <w:pPr>
        <w:ind w:left="820" w:hanging="360"/>
      </w:pPr>
      <w:rPr>
        <w:rFonts w:ascii="Symbol" w:eastAsia="Symbol" w:hAnsi="Symbol" w:cs="Symbol" w:hint="default"/>
        <w:w w:val="100"/>
        <w:sz w:val="24"/>
        <w:szCs w:val="24"/>
        <w:lang w:val="en-US" w:eastAsia="en-US" w:bidi="en-US"/>
      </w:rPr>
    </w:lvl>
    <w:lvl w:ilvl="1" w:tplc="E1CE3FD8">
      <w:numFmt w:val="bullet"/>
      <w:lvlText w:val="•"/>
      <w:lvlJc w:val="left"/>
      <w:pPr>
        <w:ind w:left="1694" w:hanging="360"/>
      </w:pPr>
      <w:rPr>
        <w:rFonts w:hint="default"/>
        <w:lang w:val="en-US" w:eastAsia="en-US" w:bidi="en-US"/>
      </w:rPr>
    </w:lvl>
    <w:lvl w:ilvl="2" w:tplc="AE00A2B6">
      <w:numFmt w:val="bullet"/>
      <w:lvlText w:val="•"/>
      <w:lvlJc w:val="left"/>
      <w:pPr>
        <w:ind w:left="2568" w:hanging="360"/>
      </w:pPr>
      <w:rPr>
        <w:rFonts w:hint="default"/>
        <w:lang w:val="en-US" w:eastAsia="en-US" w:bidi="en-US"/>
      </w:rPr>
    </w:lvl>
    <w:lvl w:ilvl="3" w:tplc="99562302">
      <w:numFmt w:val="bullet"/>
      <w:lvlText w:val="•"/>
      <w:lvlJc w:val="left"/>
      <w:pPr>
        <w:ind w:left="3442" w:hanging="360"/>
      </w:pPr>
      <w:rPr>
        <w:rFonts w:hint="default"/>
        <w:lang w:val="en-US" w:eastAsia="en-US" w:bidi="en-US"/>
      </w:rPr>
    </w:lvl>
    <w:lvl w:ilvl="4" w:tplc="4A24BD10">
      <w:numFmt w:val="bullet"/>
      <w:lvlText w:val="•"/>
      <w:lvlJc w:val="left"/>
      <w:pPr>
        <w:ind w:left="4316" w:hanging="360"/>
      </w:pPr>
      <w:rPr>
        <w:rFonts w:hint="default"/>
        <w:lang w:val="en-US" w:eastAsia="en-US" w:bidi="en-US"/>
      </w:rPr>
    </w:lvl>
    <w:lvl w:ilvl="5" w:tplc="A872C946">
      <w:numFmt w:val="bullet"/>
      <w:lvlText w:val="•"/>
      <w:lvlJc w:val="left"/>
      <w:pPr>
        <w:ind w:left="5190" w:hanging="360"/>
      </w:pPr>
      <w:rPr>
        <w:rFonts w:hint="default"/>
        <w:lang w:val="en-US" w:eastAsia="en-US" w:bidi="en-US"/>
      </w:rPr>
    </w:lvl>
    <w:lvl w:ilvl="6" w:tplc="2E2CA3D8">
      <w:numFmt w:val="bullet"/>
      <w:lvlText w:val="•"/>
      <w:lvlJc w:val="left"/>
      <w:pPr>
        <w:ind w:left="6064" w:hanging="360"/>
      </w:pPr>
      <w:rPr>
        <w:rFonts w:hint="default"/>
        <w:lang w:val="en-US" w:eastAsia="en-US" w:bidi="en-US"/>
      </w:rPr>
    </w:lvl>
    <w:lvl w:ilvl="7" w:tplc="33FA44AA">
      <w:numFmt w:val="bullet"/>
      <w:lvlText w:val="•"/>
      <w:lvlJc w:val="left"/>
      <w:pPr>
        <w:ind w:left="6938" w:hanging="360"/>
      </w:pPr>
      <w:rPr>
        <w:rFonts w:hint="default"/>
        <w:lang w:val="en-US" w:eastAsia="en-US" w:bidi="en-US"/>
      </w:rPr>
    </w:lvl>
    <w:lvl w:ilvl="8" w:tplc="79B47FAA">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E3"/>
    <w:rsid w:val="001D6A9B"/>
    <w:rsid w:val="00495E3B"/>
    <w:rsid w:val="004F59A0"/>
    <w:rsid w:val="00502700"/>
    <w:rsid w:val="00562A3D"/>
    <w:rsid w:val="005D5A77"/>
    <w:rsid w:val="006013F7"/>
    <w:rsid w:val="00632921"/>
    <w:rsid w:val="006A5E92"/>
    <w:rsid w:val="006E7633"/>
    <w:rsid w:val="00796EE3"/>
    <w:rsid w:val="0082737F"/>
    <w:rsid w:val="009E3471"/>
    <w:rsid w:val="00A50D84"/>
    <w:rsid w:val="00A914C0"/>
    <w:rsid w:val="00AE0777"/>
    <w:rsid w:val="00B37E35"/>
    <w:rsid w:val="00BF6EFB"/>
    <w:rsid w:val="00D17AE1"/>
    <w:rsid w:val="00D24827"/>
    <w:rsid w:val="00D31BF8"/>
    <w:rsid w:val="00E5320C"/>
    <w:rsid w:val="00FC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5855"/>
  <w15:docId w15:val="{860A1A3F-8778-4166-A99D-1F9DEE02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AE1"/>
    <w:pPr>
      <w:tabs>
        <w:tab w:val="center" w:pos="4680"/>
        <w:tab w:val="right" w:pos="9360"/>
      </w:tabs>
    </w:pPr>
  </w:style>
  <w:style w:type="character" w:customStyle="1" w:styleId="HeaderChar">
    <w:name w:val="Header Char"/>
    <w:basedOn w:val="DefaultParagraphFont"/>
    <w:link w:val="Header"/>
    <w:uiPriority w:val="99"/>
    <w:rsid w:val="00D17AE1"/>
    <w:rPr>
      <w:rFonts w:ascii="Times New Roman" w:eastAsia="Times New Roman" w:hAnsi="Times New Roman" w:cs="Times New Roman"/>
      <w:lang w:bidi="en-US"/>
    </w:rPr>
  </w:style>
  <w:style w:type="paragraph" w:styleId="Footer">
    <w:name w:val="footer"/>
    <w:basedOn w:val="Normal"/>
    <w:link w:val="FooterChar"/>
    <w:uiPriority w:val="99"/>
    <w:unhideWhenUsed/>
    <w:rsid w:val="00D17AE1"/>
    <w:pPr>
      <w:tabs>
        <w:tab w:val="center" w:pos="4680"/>
        <w:tab w:val="right" w:pos="9360"/>
      </w:tabs>
    </w:pPr>
  </w:style>
  <w:style w:type="character" w:customStyle="1" w:styleId="FooterChar">
    <w:name w:val="Footer Char"/>
    <w:basedOn w:val="DefaultParagraphFont"/>
    <w:link w:val="Footer"/>
    <w:uiPriority w:val="99"/>
    <w:rsid w:val="00D17AE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7A9E42AD044BA11891577B218877" ma:contentTypeVersion="2" ma:contentTypeDescription="Create a new document." ma:contentTypeScope="" ma:versionID="2159751035e7f22d2f99c2f0d820d406">
  <xsd:schema xmlns:xsd="http://www.w3.org/2001/XMLSchema" xmlns:xs="http://www.w3.org/2001/XMLSchema" xmlns:p="http://schemas.microsoft.com/office/2006/metadata/properties" xmlns:ns2="7f6ce6e5-a2cc-4192-b2c4-1ff23abc8230" targetNamespace="http://schemas.microsoft.com/office/2006/metadata/properties" ma:root="true" ma:fieldsID="df78849f1324848d87c66c1f8c98b2cb" ns2:_="">
    <xsd:import namespace="7f6ce6e5-a2cc-4192-b2c4-1ff23abc8230"/>
    <xsd:element name="properties">
      <xsd:complexType>
        <xsd:sequence>
          <xsd:element name="documentManagement">
            <xsd:complexType>
              <xsd:all>
                <xsd:element ref="ns2:Division"/>
                <xsd:element ref="ns2:Date_x0020_Appro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e6e5-a2cc-4192-b2c4-1ff23abc8230" elementFormDefault="qualified">
    <xsd:import namespace="http://schemas.microsoft.com/office/2006/documentManagement/types"/>
    <xsd:import namespace="http://schemas.microsoft.com/office/infopath/2007/PartnerControls"/>
    <xsd:element name="Division" ma:index="8" ma:displayName="Division" ma:default="Administration" ma:format="Dropdown" ma:internalName="Division">
      <xsd:simpleType>
        <xsd:restriction base="dms:Choice">
          <xsd:enumeration value="Administration"/>
          <xsd:enumeration value="Academics"/>
          <xsd:enumeration value="Campus Services"/>
          <xsd:enumeration value="Student Services"/>
        </xsd:restriction>
      </xsd:simpleType>
    </xsd:element>
    <xsd:element name="Date_x0020_Approved" ma:index="9" ma:displayName="Date Approved" ma:default="[today]"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Approved xmlns="7f6ce6e5-a2cc-4192-b2c4-1ff23abc8230">2022-11-05T05:00:00+00:00</Date_x0020_Approved>
    <Division xmlns="7f6ce6e5-a2cc-4192-b2c4-1ff23abc8230">Administration</Division>
  </documentManagement>
</p:properties>
</file>

<file path=customXml/itemProps1.xml><?xml version="1.0" encoding="utf-8"?>
<ds:datastoreItem xmlns:ds="http://schemas.openxmlformats.org/officeDocument/2006/customXml" ds:itemID="{DAFA9F27-0471-464B-937D-C51DF28B5A0D}"/>
</file>

<file path=customXml/itemProps2.xml><?xml version="1.0" encoding="utf-8"?>
<ds:datastoreItem xmlns:ds="http://schemas.openxmlformats.org/officeDocument/2006/customXml" ds:itemID="{192F4D28-1E00-48C2-A949-65990A1FE337}"/>
</file>

<file path=customXml/itemProps3.xml><?xml version="1.0" encoding="utf-8"?>
<ds:datastoreItem xmlns:ds="http://schemas.openxmlformats.org/officeDocument/2006/customXml" ds:itemID="{D34DEA2D-C40E-4A36-B089-3A03A1720703}"/>
</file>

<file path=customXml/itemProps4.xml><?xml version="1.0" encoding="utf-8"?>
<ds:datastoreItem xmlns:ds="http://schemas.openxmlformats.org/officeDocument/2006/customXml" ds:itemID="{DEF06B66-C452-45F8-B0A7-F2329A7E5C28}"/>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Yvette</dc:creator>
  <cp:lastModifiedBy>Courtney  Lawrence</cp:lastModifiedBy>
  <cp:revision>2</cp:revision>
  <dcterms:created xsi:type="dcterms:W3CDTF">2022-08-18T16:29:00Z</dcterms:created>
  <dcterms:modified xsi:type="dcterms:W3CDTF">2022-08-18T16:29:00Z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2019</vt:lpwstr>
  </property>
  <property fmtid="{D5CDD505-2E9C-101B-9397-08002B2CF9AE}" pid="4" name="LastSaved">
    <vt:filetime>2021-06-21T00:00:00Z</vt:filetime>
  </property>
  <property fmtid="{D5CDD505-2E9C-101B-9397-08002B2CF9AE}" pid="5" name="ContentTypeId">
    <vt:lpwstr>0x010100A6AA7A9E42AD044BA11891577B218877</vt:lpwstr>
  </property>
</Properties>
</file>